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D14B" w14:textId="614A6AB2" w:rsidR="004D1620" w:rsidRDefault="004D1620" w:rsidP="004D1620">
      <w:pPr>
        <w:jc w:val="center"/>
        <w:rPr>
          <w:b/>
          <w:bCs/>
        </w:rPr>
      </w:pPr>
      <w:r>
        <w:rPr>
          <w:b/>
          <w:bCs/>
        </w:rPr>
        <w:t>ATA DA I REUNIÃO DA COORDENAÇÃO DO PPGE</w:t>
      </w:r>
      <w:r w:rsidR="00023D5D">
        <w:rPr>
          <w:b/>
          <w:bCs/>
        </w:rPr>
        <w:t>PR</w:t>
      </w:r>
    </w:p>
    <w:p w14:paraId="1A972D0A" w14:textId="6C382163" w:rsidR="00861841" w:rsidRDefault="00861841" w:rsidP="00861841">
      <w:pPr>
        <w:jc w:val="both"/>
      </w:pPr>
      <w:r w:rsidRPr="00FC65AD">
        <w:rPr>
          <w:b/>
          <w:bCs/>
        </w:rPr>
        <w:t>Data</w:t>
      </w:r>
      <w:r>
        <w:t>: 11 de fevereiro de 2025</w:t>
      </w:r>
    </w:p>
    <w:p w14:paraId="29BFE27A" w14:textId="74E2B9CB" w:rsidR="004D1620" w:rsidRDefault="004D1620" w:rsidP="00861841">
      <w:pPr>
        <w:jc w:val="both"/>
      </w:pPr>
      <w:r>
        <w:t xml:space="preserve">Reunião online: </w:t>
      </w:r>
      <w:hyperlink r:id="rId7" w:tgtFrame="_blank" w:history="1">
        <w:r w:rsidRPr="004D1620">
          <w:rPr>
            <w:rStyle w:val="Hyperlink"/>
          </w:rPr>
          <w:t>https://meet.google.com/inx-yrba-crw</w:t>
        </w:r>
      </w:hyperlink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C65AD" w14:paraId="77FF4C96" w14:textId="77777777" w:rsidTr="00FC65AD">
        <w:tc>
          <w:tcPr>
            <w:tcW w:w="8644" w:type="dxa"/>
          </w:tcPr>
          <w:p w14:paraId="69C2FA0A" w14:textId="61234480" w:rsidR="00FC65AD" w:rsidRDefault="00FC65AD" w:rsidP="00FC65AD">
            <w:pPr>
              <w:jc w:val="center"/>
            </w:pPr>
            <w:r w:rsidRPr="00FC65AD">
              <w:rPr>
                <w:b/>
                <w:bCs/>
              </w:rPr>
              <w:t>Presentes</w:t>
            </w:r>
            <w:r>
              <w:t xml:space="preserve">: </w:t>
            </w:r>
            <w:r w:rsidRPr="002B23B2">
              <w:rPr>
                <w:rFonts w:ascii="Calibri" w:hAnsi="Calibri" w:cs="Calibri"/>
                <w:bCs/>
              </w:rPr>
              <w:t>Geraldo Cardoso de Oliveira Neto</w:t>
            </w:r>
            <w:r>
              <w:rPr>
                <w:rFonts w:ascii="Calibri" w:hAnsi="Calibri" w:cs="Calibri"/>
                <w:bCs/>
              </w:rPr>
              <w:t xml:space="preserve"> (</w:t>
            </w:r>
            <w:r>
              <w:rPr>
                <w:bCs/>
              </w:rPr>
              <w:t>coordenador)</w:t>
            </w:r>
            <w:r>
              <w:t xml:space="preserve">, Sergio </w:t>
            </w:r>
            <w:r>
              <w:rPr>
                <w:rStyle w:val="adr"/>
                <w:rFonts w:ascii="Calibri" w:hAnsi="Calibri" w:cs="Calibri"/>
                <w:shd w:val="clear" w:color="auto" w:fill="FFFFFF"/>
              </w:rPr>
              <w:t>S</w:t>
            </w:r>
            <w:r>
              <w:rPr>
                <w:rStyle w:val="adr"/>
                <w:shd w:val="clear" w:color="auto" w:fill="FFFFFF"/>
              </w:rPr>
              <w:t xml:space="preserve">érgio R. Lourenço </w:t>
            </w:r>
            <w:r>
              <w:rPr>
                <w:rStyle w:val="adr"/>
              </w:rPr>
              <w:t>(vice coordenador)</w:t>
            </w:r>
            <w:r>
              <w:rPr>
                <w:rStyle w:val="adr"/>
                <w:shd w:val="clear" w:color="auto" w:fill="FFFFFF"/>
              </w:rPr>
              <w:t>,</w:t>
            </w:r>
            <w:r w:rsidRPr="002B23B2">
              <w:rPr>
                <w:rFonts w:ascii="Calibri" w:hAnsi="Calibri" w:cs="Calibri"/>
                <w:bCs/>
                <w:shd w:val="clear" w:color="auto" w:fill="FFFFFF"/>
              </w:rPr>
              <w:t xml:space="preserve"> Silvia Novaes </w:t>
            </w:r>
            <w:proofErr w:type="spellStart"/>
            <w:r w:rsidRPr="002B23B2">
              <w:rPr>
                <w:rFonts w:ascii="Calibri" w:hAnsi="Calibri" w:cs="Calibri"/>
                <w:bCs/>
                <w:shd w:val="clear" w:color="auto" w:fill="FFFFFF"/>
              </w:rPr>
              <w:t>Zilber</w:t>
            </w:r>
            <w:proofErr w:type="spellEnd"/>
            <w:r w:rsidRPr="002B23B2">
              <w:rPr>
                <w:rFonts w:ascii="Calibri" w:hAnsi="Calibri" w:cs="Calibri"/>
                <w:bCs/>
                <w:shd w:val="clear" w:color="auto" w:fill="FFFFFF"/>
              </w:rPr>
              <w:t> </w:t>
            </w:r>
            <w:proofErr w:type="spellStart"/>
            <w:r w:rsidRPr="002B23B2">
              <w:rPr>
                <w:rFonts w:ascii="Calibri" w:hAnsi="Calibri" w:cs="Calibri"/>
                <w:bCs/>
                <w:shd w:val="clear" w:color="auto" w:fill="FFFFFF"/>
              </w:rPr>
              <w:t>Turri</w:t>
            </w:r>
            <w:proofErr w:type="spellEnd"/>
            <w:r>
              <w:t xml:space="preserve">, </w:t>
            </w:r>
            <w:r>
              <w:rPr>
                <w:rStyle w:val="adr"/>
                <w:shd w:val="clear" w:color="auto" w:fill="FFFFFF"/>
              </w:rPr>
              <w:t>Leonardo Ribeiro Rodrigues</w:t>
            </w:r>
            <w:r>
              <w:t>, Douglas</w:t>
            </w:r>
            <w:r w:rsidRPr="00FC65AD">
              <w:rPr>
                <w:shd w:val="clear" w:color="auto" w:fill="FFFFFF"/>
              </w:rPr>
              <w:t xml:space="preserve"> </w:t>
            </w:r>
            <w:r>
              <w:rPr>
                <w:rStyle w:val="adr"/>
                <w:shd w:val="clear" w:color="auto" w:fill="FFFFFF"/>
              </w:rPr>
              <w:t>Cassiano</w:t>
            </w:r>
          </w:p>
        </w:tc>
      </w:tr>
      <w:tr w:rsidR="00FC65AD" w14:paraId="1019303C" w14:textId="77777777" w:rsidTr="00FC65AD">
        <w:tc>
          <w:tcPr>
            <w:tcW w:w="8644" w:type="dxa"/>
          </w:tcPr>
          <w:p w14:paraId="7DF3E15A" w14:textId="0F9176B8" w:rsidR="00FC65AD" w:rsidRPr="00FC65AD" w:rsidRDefault="00FC65AD" w:rsidP="00FC65AD">
            <w:pPr>
              <w:jc w:val="center"/>
              <w:rPr>
                <w:b/>
                <w:bCs/>
              </w:rPr>
            </w:pPr>
            <w:r w:rsidRPr="00FC65AD">
              <w:rPr>
                <w:b/>
                <w:bCs/>
              </w:rPr>
              <w:t>Pauta</w:t>
            </w:r>
          </w:p>
        </w:tc>
      </w:tr>
      <w:tr w:rsidR="00FC65AD" w14:paraId="0A45AC8D" w14:textId="77777777" w:rsidTr="00FC65AD">
        <w:tc>
          <w:tcPr>
            <w:tcW w:w="8644" w:type="dxa"/>
          </w:tcPr>
          <w:p w14:paraId="1DF49053" w14:textId="24535800" w:rsidR="00FC65AD" w:rsidRPr="00FC65AD" w:rsidRDefault="00FC65AD" w:rsidP="00FC65AD">
            <w:pPr>
              <w:pStyle w:val="PargrafodaLista"/>
              <w:numPr>
                <w:ilvl w:val="0"/>
                <w:numId w:val="1"/>
              </w:numPr>
              <w:jc w:val="both"/>
              <w:rPr>
                <w:b/>
                <w:bCs/>
              </w:rPr>
            </w:pPr>
            <w:r w:rsidRPr="00FC65AD">
              <w:rPr>
                <w:b/>
                <w:bCs/>
              </w:rPr>
              <w:t>Recredenciamento Docente</w:t>
            </w:r>
          </w:p>
          <w:p w14:paraId="715D5358" w14:textId="77777777" w:rsidR="00FC65AD" w:rsidRDefault="00FC65AD" w:rsidP="00FC65AD">
            <w:pPr>
              <w:jc w:val="both"/>
              <w:rPr>
                <w:b/>
                <w:bCs/>
              </w:rPr>
            </w:pPr>
          </w:p>
          <w:p w14:paraId="42E24911" w14:textId="77777777" w:rsidR="00FC65AD" w:rsidRPr="00FC65AD" w:rsidRDefault="00FC65AD" w:rsidP="00FC65AD">
            <w:pPr>
              <w:jc w:val="both"/>
              <w:rPr>
                <w:b/>
                <w:bCs/>
              </w:rPr>
            </w:pPr>
          </w:p>
          <w:p w14:paraId="4A5182EA" w14:textId="77777777" w:rsidR="00FC65AD" w:rsidRDefault="00FC65AD" w:rsidP="00FC65AD">
            <w:pPr>
              <w:jc w:val="both"/>
            </w:pPr>
            <w:r>
              <w:t>Prof. Douglas apresenta o parecer elaborado pela comissão de recredenciamento de docentes do programa, no qual se recomenda que os docentes Delmo e Vanderli tenham o vínculo alterado para colaborador.</w:t>
            </w:r>
          </w:p>
          <w:p w14:paraId="34181EC7" w14:textId="77777777" w:rsidR="00FC65AD" w:rsidRDefault="00FC65AD" w:rsidP="00FC65AD">
            <w:pPr>
              <w:jc w:val="both"/>
            </w:pPr>
            <w:r>
              <w:t>Prof. Sergio solicita para que o documento e a tabela com os dados sobre os docentes sejam compartilhados para que o processo seja bastante transparente.</w:t>
            </w:r>
          </w:p>
          <w:p w14:paraId="1C6194FB" w14:textId="448CDACE" w:rsidR="00FC65AD" w:rsidRDefault="00FC65AD" w:rsidP="00FC65AD">
            <w:pPr>
              <w:jc w:val="both"/>
            </w:pPr>
            <w:r>
              <w:t>Prof. Geraldo lê a portaria do programa com os critérios de recredenciamento docente.</w:t>
            </w:r>
          </w:p>
          <w:p w14:paraId="669D2F1B" w14:textId="77777777" w:rsidR="00FC65AD" w:rsidRDefault="00FC65AD" w:rsidP="00FC65AD">
            <w:pPr>
              <w:jc w:val="both"/>
            </w:pPr>
            <w:r>
              <w:t>Informa-se que no recredenciamento de 2023 foi apenas sinalizadas as questões que os docentes precisariam melhorar e em 2024 a coordenação informou que no próximo processo de recredenciamento os critérios seriam de fato aplicados.</w:t>
            </w:r>
          </w:p>
          <w:p w14:paraId="37251B6A" w14:textId="6D8AA028" w:rsidR="00FC65AD" w:rsidRDefault="00FC65AD" w:rsidP="00FC65AD">
            <w:pPr>
              <w:jc w:val="both"/>
            </w:pPr>
            <w:r>
              <w:t>Após apresentação e discussão os presentes definiram que os docentes Delmo e Vanderli passarão para docente colaborador</w:t>
            </w:r>
            <w:r w:rsidR="00023D5D">
              <w:t>, seguindo os critérios da portaria de credenciamento e descredenciamento do PGEPR</w:t>
            </w:r>
          </w:p>
          <w:p w14:paraId="01E480CF" w14:textId="3611BDB0" w:rsidR="00FC65AD" w:rsidRPr="00FC65AD" w:rsidRDefault="00FC65AD" w:rsidP="00FC65AD">
            <w:pPr>
              <w:jc w:val="both"/>
              <w:rPr>
                <w:rFonts w:ascii="Calibri" w:hAnsi="Calibri" w:cs="Calibri"/>
              </w:rPr>
            </w:pPr>
            <w:r>
              <w:t xml:space="preserve">A professora Angélica solicitou o descredenciamento do programa. </w:t>
            </w:r>
            <w:r w:rsidRPr="00FC65AD">
              <w:t xml:space="preserve">O Prof. </w:t>
            </w:r>
            <w:r w:rsidRPr="00FC65AD">
              <w:rPr>
                <w:rFonts w:ascii="Calibri" w:hAnsi="Calibri" w:cs="Calibri"/>
              </w:rPr>
              <w:t>José Carlos Curvelo Santana teve seu pedido de recredenciamento negado</w:t>
            </w:r>
            <w:r w:rsidR="00550F48">
              <w:rPr>
                <w:rFonts w:ascii="Calibri" w:hAnsi="Calibri" w:cs="Calibri"/>
              </w:rPr>
              <w:t xml:space="preserve">, </w:t>
            </w:r>
            <w:r w:rsidR="00550F48" w:rsidRPr="00550F48">
              <w:rPr>
                <w:rFonts w:ascii="Calibri" w:hAnsi="Calibri" w:cs="Calibri"/>
              </w:rPr>
              <w:t>por falta de alinhamento com a Engenharia de Produção e ausência de propostas de disciplinas.</w:t>
            </w:r>
          </w:p>
          <w:p w14:paraId="7F4B24EC" w14:textId="77777777" w:rsidR="00FC65AD" w:rsidRDefault="00FC65AD" w:rsidP="00FC65AD">
            <w:pPr>
              <w:jc w:val="both"/>
            </w:pPr>
            <w:r>
              <w:t>A reunião encerra com a informação de que o próximo recredenciamento acontecerá em 36 meses.</w:t>
            </w:r>
          </w:p>
          <w:p w14:paraId="149A9B54" w14:textId="77777777" w:rsidR="00FC65AD" w:rsidRDefault="00FC65AD" w:rsidP="00861841">
            <w:pPr>
              <w:jc w:val="both"/>
            </w:pPr>
          </w:p>
        </w:tc>
      </w:tr>
      <w:tr w:rsidR="00FC65AD" w14:paraId="0C335307" w14:textId="77777777" w:rsidTr="00FC65AD">
        <w:tc>
          <w:tcPr>
            <w:tcW w:w="8644" w:type="dxa"/>
          </w:tcPr>
          <w:p w14:paraId="42A3424D" w14:textId="4BF78603" w:rsidR="00FC65AD" w:rsidRPr="00FC65AD" w:rsidRDefault="00FC65AD" w:rsidP="00FC65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Redação: </w:t>
            </w:r>
            <w:r w:rsidRPr="004D1620">
              <w:t>Melina Macedo</w:t>
            </w:r>
          </w:p>
        </w:tc>
      </w:tr>
    </w:tbl>
    <w:p w14:paraId="480FA72E" w14:textId="77777777" w:rsidR="00FC65AD" w:rsidRDefault="00FC65AD" w:rsidP="00861841">
      <w:pPr>
        <w:jc w:val="both"/>
      </w:pPr>
    </w:p>
    <w:p w14:paraId="344E3CC9" w14:textId="77777777" w:rsidR="006A6BE4" w:rsidRDefault="006A6BE4" w:rsidP="00861841">
      <w:pPr>
        <w:jc w:val="both"/>
      </w:pPr>
    </w:p>
    <w:sectPr w:rsidR="006A6BE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AD61" w14:textId="77777777" w:rsidR="0091035E" w:rsidRDefault="0091035E" w:rsidP="00FC65AD">
      <w:pPr>
        <w:spacing w:after="0" w:line="240" w:lineRule="auto"/>
      </w:pPr>
      <w:r>
        <w:separator/>
      </w:r>
    </w:p>
  </w:endnote>
  <w:endnote w:type="continuationSeparator" w:id="0">
    <w:p w14:paraId="07248E88" w14:textId="77777777" w:rsidR="0091035E" w:rsidRDefault="0091035E" w:rsidP="00FC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F75C" w14:textId="77777777" w:rsidR="0091035E" w:rsidRDefault="0091035E" w:rsidP="00FC65AD">
      <w:pPr>
        <w:spacing w:after="0" w:line="240" w:lineRule="auto"/>
      </w:pPr>
      <w:r>
        <w:separator/>
      </w:r>
    </w:p>
  </w:footnote>
  <w:footnote w:type="continuationSeparator" w:id="0">
    <w:p w14:paraId="6C9054E4" w14:textId="77777777" w:rsidR="0091035E" w:rsidRDefault="0091035E" w:rsidP="00FC6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4181" w14:textId="7C336961" w:rsidR="00FC65AD" w:rsidRPr="002D3803" w:rsidRDefault="00FC65AD" w:rsidP="00FC65AD">
    <w:pPr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449D8C68" wp14:editId="4CE805CD">
          <wp:extent cx="771525" cy="828675"/>
          <wp:effectExtent l="0" t="0" r="9525" b="9525"/>
          <wp:docPr id="476344053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DCEC76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6A696477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1D9A26E1" w14:textId="77777777" w:rsidR="00FC65AD" w:rsidRDefault="00FC65AD" w:rsidP="00FC65AD">
    <w:pPr>
      <w:contextualSpacing/>
      <w:jc w:val="center"/>
      <w:rPr>
        <w:rFonts w:ascii="Calibri" w:hAnsi="Calibri"/>
        <w:b/>
        <w:szCs w:val="24"/>
      </w:rPr>
    </w:pPr>
    <w:proofErr w:type="spellStart"/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</w:t>
    </w:r>
    <w:proofErr w:type="spellEnd"/>
    <w:r w:rsidRPr="002D3803">
      <w:rPr>
        <w:rFonts w:ascii="Calibri" w:hAnsi="Calibri"/>
        <w:b/>
        <w:szCs w:val="24"/>
      </w:rPr>
      <w:t xml:space="preserve"> de Pós-Graduação</w:t>
    </w:r>
  </w:p>
  <w:p w14:paraId="2EF3DB96" w14:textId="7F9F4EAC" w:rsidR="00FC65AD" w:rsidRPr="002D3803" w:rsidRDefault="00FC65AD" w:rsidP="00FC65AD">
    <w:pPr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7B412206" w14:textId="77777777" w:rsidR="00FC65AD" w:rsidRPr="00FC65AD" w:rsidRDefault="00FC65AD" w:rsidP="00FC65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0C2"/>
    <w:multiLevelType w:val="hybridMultilevel"/>
    <w:tmpl w:val="E11CA026"/>
    <w:lvl w:ilvl="0" w:tplc="0994A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52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41"/>
    <w:rsid w:val="00023D5D"/>
    <w:rsid w:val="002C497E"/>
    <w:rsid w:val="004D1620"/>
    <w:rsid w:val="00550F48"/>
    <w:rsid w:val="006A6BE4"/>
    <w:rsid w:val="006C72C4"/>
    <w:rsid w:val="00861841"/>
    <w:rsid w:val="0091035E"/>
    <w:rsid w:val="00E51371"/>
    <w:rsid w:val="00EB660D"/>
    <w:rsid w:val="00F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0E9C"/>
  <w15:docId w15:val="{342722C9-EF83-4C7A-9860-5D5E0D52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65AD"/>
  </w:style>
  <w:style w:type="paragraph" w:styleId="Rodap">
    <w:name w:val="footer"/>
    <w:basedOn w:val="Normal"/>
    <w:link w:val="Rodap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65AD"/>
  </w:style>
  <w:style w:type="character" w:customStyle="1" w:styleId="adr">
    <w:name w:val="adr"/>
    <w:basedOn w:val="Fontepargpadro"/>
    <w:rsid w:val="00FC65AD"/>
  </w:style>
  <w:style w:type="table" w:styleId="Tabelacomgrade">
    <w:name w:val="Table Grid"/>
    <w:basedOn w:val="Tabelanormal"/>
    <w:uiPriority w:val="59"/>
    <w:rsid w:val="00FC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65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162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D16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1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66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6356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992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9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7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2476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31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32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33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nx-yrba-cr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Macedo de Souza Mergl</dc:creator>
  <cp:lastModifiedBy>U</cp:lastModifiedBy>
  <cp:revision>4</cp:revision>
  <dcterms:created xsi:type="dcterms:W3CDTF">2025-03-14T13:13:00Z</dcterms:created>
  <dcterms:modified xsi:type="dcterms:W3CDTF">2025-08-12T17:52:00Z</dcterms:modified>
</cp:coreProperties>
</file>